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10.11.2017г. №99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707F4" w:rsidRDefault="007707F4" w:rsidP="007707F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ПОДКЛЮЧЕНИЕ УЧРЕЖДЕНИЙ МБУК СКЦ МО «КАМЕНКА» К ЭЛЕКТРОСНАБЖЕНИЮ</w:t>
      </w:r>
    </w:p>
    <w:p w:rsidR="007707F4" w:rsidRDefault="007707F4" w:rsidP="007707F4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7707F4" w:rsidRDefault="007707F4" w:rsidP="007707F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счета № 64646 от 03.10.2017 г. Открытого акционерного общества «Иркутская электросетевая компания» (ОАО «ИЭСК»).</w:t>
      </w:r>
    </w:p>
    <w:p w:rsidR="007707F4" w:rsidRDefault="007707F4" w:rsidP="007707F4">
      <w:pPr>
        <w:ind w:firstLine="709"/>
        <w:rPr>
          <w:rFonts w:ascii="Arial" w:eastAsia="Calibri" w:hAnsi="Arial" w:cs="Arial"/>
          <w:lang w:eastAsia="en-US"/>
        </w:rPr>
      </w:pPr>
    </w:p>
    <w:p w:rsidR="007707F4" w:rsidRPr="00AF6D05" w:rsidRDefault="007707F4" w:rsidP="007707F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F6D0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707F4" w:rsidRDefault="007707F4" w:rsidP="007707F4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>для подключения учреждений МБУК СКЦ МО «Каменка» (</w:t>
      </w:r>
      <w:proofErr w:type="spellStart"/>
      <w:r>
        <w:rPr>
          <w:rFonts w:ascii="Arial" w:eastAsia="Calibri" w:hAnsi="Arial" w:cs="Arial"/>
          <w:lang w:eastAsia="en-US"/>
        </w:rPr>
        <w:t>Калашниковский</w:t>
      </w:r>
      <w:proofErr w:type="spellEnd"/>
      <w:r>
        <w:rPr>
          <w:rFonts w:ascii="Arial" w:eastAsia="Calibri" w:hAnsi="Arial" w:cs="Arial"/>
          <w:lang w:eastAsia="en-US"/>
        </w:rPr>
        <w:t xml:space="preserve"> СК и Морозовский СК) к электроснабжению Открытому акционерному обществу «Иркутская электросетевая компания» (ОАО «ИЭСК»)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9 783 (девять тысяч семьсот восемьдесят три) руб. 48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7707F4" w:rsidRPr="00AF6D05" w:rsidRDefault="007707F4" w:rsidP="007707F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F6D0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707F4" w:rsidRPr="00565F8B" w:rsidRDefault="007707F4" w:rsidP="007707F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707F4" w:rsidRPr="00856F17" w:rsidRDefault="007707F4" w:rsidP="007707F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7707F4" w:rsidRDefault="007707F4" w:rsidP="007707F4">
      <w:pPr>
        <w:jc w:val="both"/>
        <w:rPr>
          <w:rFonts w:ascii="Arial" w:eastAsia="Calibri" w:hAnsi="Arial" w:cs="Arial"/>
          <w:lang w:eastAsia="en-US"/>
        </w:rPr>
      </w:pPr>
    </w:p>
    <w:p w:rsidR="007707F4" w:rsidRDefault="007707F4" w:rsidP="007707F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707F4" w:rsidRDefault="007707F4" w:rsidP="007707F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707F4" w:rsidRPr="00A53B6A" w:rsidRDefault="007707F4" w:rsidP="007707F4">
      <w:pPr>
        <w:pStyle w:val="a3"/>
        <w:ind w:left="1068"/>
        <w:jc w:val="both"/>
        <w:rPr>
          <w:sz w:val="28"/>
          <w:szCs w:val="28"/>
        </w:rPr>
      </w:pPr>
    </w:p>
    <w:p w:rsidR="007707F4" w:rsidRDefault="007707F4" w:rsidP="007707F4">
      <w:pPr>
        <w:jc w:val="both"/>
        <w:rPr>
          <w:sz w:val="28"/>
          <w:szCs w:val="28"/>
        </w:rPr>
      </w:pPr>
    </w:p>
    <w:p w:rsidR="007707F4" w:rsidRDefault="007707F4" w:rsidP="007707F4">
      <w:pPr>
        <w:jc w:val="both"/>
        <w:rPr>
          <w:sz w:val="28"/>
          <w:szCs w:val="28"/>
        </w:rPr>
      </w:pPr>
    </w:p>
    <w:p w:rsidR="007707F4" w:rsidRDefault="007707F4" w:rsidP="007707F4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F83"/>
    <w:multiLevelType w:val="hybridMultilevel"/>
    <w:tmpl w:val="BD5E3B40"/>
    <w:lvl w:ilvl="0" w:tplc="B4B04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E"/>
    <w:rsid w:val="002D756E"/>
    <w:rsid w:val="007707F4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2018-01-24T07:43:00Z</dcterms:created>
  <dcterms:modified xsi:type="dcterms:W3CDTF">2018-01-24T07:43:00Z</dcterms:modified>
</cp:coreProperties>
</file>